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jc w:val="center"/>
        <w:rPr>
          <w:rFonts w:ascii="Pridi" w:cs="Pridi" w:eastAsia="Pridi" w:hAnsi="Pridi"/>
          <w:b w:val="1"/>
          <w:bCs w:val="1"/>
          <w:sz w:val="46"/>
          <w:szCs w:val="46"/>
        </w:rPr>
      </w:pPr>
      <w:bookmarkStart w:colFirst="0" w:colLast="0" w:name="_9oi72rvxn2zb" w:id="0"/>
      <w:bookmarkEnd w:id="0"/>
      <w:r w:rsidDel="00000000" w:rsidR="00000000" w:rsidRPr="00000000">
        <w:rPr>
          <w:rFonts w:ascii="Pridi" w:cs="Pridi" w:eastAsia="Pridi" w:hAnsi="Pridi"/>
          <w:b w:val="1"/>
          <w:bCs w:val="1"/>
          <w:sz w:val="46"/>
          <w:szCs w:val="46"/>
          <w:rtl w:val="0"/>
        </w:rPr>
        <w:br w:type="textWrapping"/>
        <w:t xml:space="preserve">Hi-Line Harvest Festival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-357187</wp:posOffset>
            </wp:positionH>
            <wp:positionV relativeFrom="paragraph">
              <wp:posOffset>114300</wp:posOffset>
            </wp:positionV>
            <wp:extent cx="2690813" cy="269081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2690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="240" w:lineRule="auto"/>
        <w:jc w:val="center"/>
        <w:rPr>
          <w:rFonts w:ascii="Pridi" w:cs="Pridi" w:eastAsia="Pridi" w:hAnsi="Pridi"/>
          <w:b w:val="1"/>
          <w:bCs w:val="1"/>
          <w:sz w:val="46"/>
          <w:szCs w:val="46"/>
        </w:rPr>
      </w:pPr>
      <w:bookmarkStart w:colFirst="0" w:colLast="0" w:name="_7fonkommhjrj" w:id="1"/>
      <w:bookmarkEnd w:id="1"/>
      <w:r w:rsidDel="00000000" w:rsidR="00000000" w:rsidRPr="00000000">
        <w:rPr>
          <w:rFonts w:ascii="Pridi" w:cs="Pridi" w:eastAsia="Pridi" w:hAnsi="Pridi"/>
          <w:b w:val="1"/>
          <w:bCs w:val="1"/>
          <w:sz w:val="46"/>
          <w:szCs w:val="46"/>
          <w:rtl w:val="0"/>
        </w:rPr>
        <w:t xml:space="preserve">Small Business Grant 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</w:rPr>
      </w:pPr>
      <w:bookmarkStart w:colFirst="0" w:colLast="0" w:name="_x9fpql6kgyx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left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879wtbb0e4d2" w:id="3"/>
      <w:bookmarkEnd w:id="3"/>
      <w:r w:rsidDel="00000000" w:rsidR="00000000" w:rsidRPr="00000000">
        <w:rPr>
          <w:rFonts w:ascii="Pridi" w:cs="Pridi" w:eastAsia="Pridi" w:hAnsi="Pridi"/>
          <w:b w:val="1"/>
          <w:bCs w:val="1"/>
          <w:sz w:val="34"/>
          <w:szCs w:val="34"/>
          <w:u w:val="single"/>
          <w:rtl w:val="0"/>
        </w:rPr>
        <w:t xml:space="preserve">Grant Overview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The Hi-Line Harvest Festival is pleased to offer </w:t>
      </w:r>
      <w:r w:rsidDel="00000000" w:rsidR="00000000" w:rsidRPr="00000000">
        <w:rPr>
          <w:rFonts w:ascii="Pridi" w:cs="Pridi" w:eastAsia="Pridi" w:hAnsi="Pridi"/>
          <w:b w:val="1"/>
          <w:bCs w:val="1"/>
          <w:rtl w:val="0"/>
        </w:rPr>
        <w:t xml:space="preserve">two (2) Small Business Growth Grants of $1,000 each</w:t>
      </w:r>
      <w:r w:rsidDel="00000000" w:rsidR="00000000" w:rsidRPr="00000000">
        <w:rPr>
          <w:rFonts w:ascii="Pridi" w:cs="Pridi" w:eastAsia="Pridi" w:hAnsi="Pridi"/>
          <w:rtl w:val="0"/>
        </w:rPr>
        <w:t xml:space="preserve"> to support local businesses in their growth, improvement, and long-term success.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onmy7f3af1yn" w:id="4"/>
      <w:bookmarkEnd w:id="4"/>
      <w:r w:rsidDel="00000000" w:rsidR="00000000" w:rsidRPr="00000000">
        <w:rPr>
          <w:rFonts w:ascii="Pridi" w:cs="Pridi" w:eastAsia="Pridi" w:hAnsi="Pridi"/>
          <w:b w:val="1"/>
          <w:bCs w:val="1"/>
          <w:sz w:val="34"/>
          <w:szCs w:val="34"/>
          <w:u w:val="single"/>
          <w:rtl w:val="0"/>
        </w:rPr>
        <w:t xml:space="preserve">Eligibility Requirements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Applicants must meet all of the following criteria: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ridi" w:cs="Pridi" w:eastAsia="Pridi" w:hAnsi="Pridi"/>
          <w:rtl w:val="0"/>
        </w:rPr>
        <w:t xml:space="preserve">Operate a legally registered business &amp; employ </w:t>
      </w:r>
      <w:r w:rsidDel="00000000" w:rsidR="00000000" w:rsidRPr="00000000">
        <w:rPr>
          <w:rFonts w:ascii="Pridi" w:cs="Pridi" w:eastAsia="Pridi" w:hAnsi="Pridi"/>
          <w:b w:val="1"/>
          <w:bCs w:val="1"/>
          <w:rtl w:val="0"/>
        </w:rPr>
        <w:t xml:space="preserve">15 employees or less</w:t>
      </w:r>
      <w:r w:rsidDel="00000000" w:rsidR="00000000" w:rsidRPr="00000000">
        <w:rPr>
          <w:rFonts w:ascii="Pridi" w:cs="Pridi" w:eastAsia="Pridi" w:hAnsi="Pridi"/>
          <w:rtl w:val="0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ridi" w:cs="Pridi" w:eastAsia="Pridi" w:hAnsi="Pridi"/>
          <w:rtl w:val="0"/>
        </w:rPr>
        <w:t xml:space="preserve">Be a current Liberty County Chamber member in good standing </w:t>
      </w:r>
      <w:r w:rsidDel="00000000" w:rsidR="00000000" w:rsidRPr="00000000">
        <w:rPr>
          <w:rFonts w:ascii="Pridi" w:cs="Pridi" w:eastAsia="Pridi" w:hAnsi="Pridi"/>
          <w:b w:val="1"/>
          <w:bCs w:val="1"/>
          <w:rtl w:val="0"/>
        </w:rPr>
        <w:t xml:space="preserve">or</w:t>
      </w:r>
      <w:r w:rsidDel="00000000" w:rsidR="00000000" w:rsidRPr="00000000">
        <w:rPr>
          <w:rFonts w:ascii="Pridi" w:cs="Pridi" w:eastAsia="Pridi" w:hAnsi="Pridi"/>
          <w:rtl w:val="0"/>
        </w:rPr>
        <w:t xml:space="preserve"> commit to becoming a Chamber member and maintaining membership for a minimum of </w:t>
      </w:r>
      <w:r w:rsidDel="00000000" w:rsidR="00000000" w:rsidRPr="00000000">
        <w:rPr>
          <w:rFonts w:ascii="Pridi" w:cs="Pridi" w:eastAsia="Pridi" w:hAnsi="Pridi"/>
          <w:b w:val="1"/>
          <w:bCs w:val="1"/>
          <w:rtl w:val="0"/>
        </w:rPr>
        <w:t xml:space="preserve">two (2) years</w:t>
      </w:r>
      <w:r w:rsidDel="00000000" w:rsidR="00000000" w:rsidRPr="00000000">
        <w:rPr>
          <w:rFonts w:ascii="Pridi" w:cs="Pridi" w:eastAsia="Pridi" w:hAnsi="Pridi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Submit a completed application by </w:t>
      </w:r>
      <w:r w:rsidDel="00000000" w:rsidR="00000000" w:rsidRPr="00000000">
        <w:rPr>
          <w:rFonts w:ascii="Pridi" w:cs="Pridi" w:eastAsia="Pridi" w:hAnsi="Pridi"/>
          <w:b w:val="1"/>
          <w:bCs w:val="1"/>
          <w:u w:val="single"/>
          <w:rtl w:val="0"/>
        </w:rPr>
        <w:t xml:space="preserve">September 1st, 2026</w:t>
      </w:r>
      <w:r w:rsidDel="00000000" w:rsidR="00000000" w:rsidRPr="00000000">
        <w:rPr>
          <w:rFonts w:ascii="Pridi" w:cs="Pridi" w:eastAsia="Pridi" w:hAnsi="Pridi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xnve87ejyzj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4dvavx8q7e97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l854if39ezgk" w:id="7"/>
      <w:bookmarkEnd w:id="7"/>
      <w:r w:rsidDel="00000000" w:rsidR="00000000" w:rsidRPr="00000000">
        <w:rPr>
          <w:rFonts w:ascii="Pridi" w:cs="Pridi" w:eastAsia="Pridi" w:hAnsi="Pridi"/>
          <w:b w:val="1"/>
          <w:bCs w:val="1"/>
          <w:sz w:val="34"/>
          <w:szCs w:val="34"/>
          <w:u w:val="single"/>
          <w:rtl w:val="0"/>
        </w:rPr>
        <w:t xml:space="preserve">Use of Funds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Grant funds may be used for business-related expenses that contribute to growth, efficiency, marketing, equipment purchases, technology improvements, workforce development, or other approved business needs.</w:t>
      </w:r>
    </w:p>
    <w:p w:rsidR="00000000" w:rsidDel="00000000" w:rsidP="00000000" w:rsidRDefault="00000000" w:rsidRPr="00000000" w14:paraId="0000000F">
      <w:pPr>
        <w:spacing w:after="240" w:before="240" w:lineRule="auto"/>
        <w:jc w:val="center"/>
        <w:rPr>
          <w:rFonts w:ascii="Pridi" w:cs="Pridi" w:eastAsia="Pridi" w:hAnsi="Pridi"/>
          <w:u w:val="single"/>
        </w:rPr>
      </w:pPr>
      <w:r w:rsidDel="00000000" w:rsidR="00000000" w:rsidRPr="00000000">
        <w:rPr>
          <w:rFonts w:ascii="Pridi" w:cs="Pridi" w:eastAsia="Pridi" w:hAnsi="Pridi"/>
          <w:u w:val="single"/>
          <w:rtl w:val="0"/>
        </w:rPr>
        <w:t xml:space="preserve">Funds must be used within </w:t>
      </w:r>
      <w:r w:rsidDel="00000000" w:rsidR="00000000" w:rsidRPr="00000000">
        <w:rPr>
          <w:rFonts w:ascii="Pridi" w:cs="Pridi" w:eastAsia="Pridi" w:hAnsi="Pridi"/>
          <w:b w:val="1"/>
          <w:bCs w:val="1"/>
          <w:u w:val="single"/>
          <w:rtl w:val="0"/>
        </w:rPr>
        <w:t xml:space="preserve">one (1) year</w:t>
      </w:r>
      <w:r w:rsidDel="00000000" w:rsidR="00000000" w:rsidRPr="00000000">
        <w:rPr>
          <w:rFonts w:ascii="Pridi" w:cs="Pridi" w:eastAsia="Pridi" w:hAnsi="Pridi"/>
          <w:u w:val="single"/>
          <w:rtl w:val="0"/>
        </w:rPr>
        <w:t xml:space="preserve"> of receiving the grant. If funds were not used within one year of receipt, any excess funds must be returned to the Liberty County Community Development Committee. 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ofv8g72qt4sx" w:id="8"/>
      <w:bookmarkEnd w:id="8"/>
      <w:r w:rsidDel="00000000" w:rsidR="00000000" w:rsidRPr="00000000">
        <w:rPr>
          <w:rFonts w:ascii="Pridi" w:cs="Pridi" w:eastAsia="Pridi" w:hAnsi="Pridi"/>
          <w:b w:val="1"/>
          <w:bCs w:val="1"/>
          <w:sz w:val="34"/>
          <w:szCs w:val="34"/>
          <w:u w:val="single"/>
          <w:rtl w:val="0"/>
        </w:rPr>
        <w:t xml:space="preserve">Recipient Requirements</w:t>
      </w:r>
    </w:p>
    <w:p w:rsidR="00000000" w:rsidDel="00000000" w:rsidP="00000000" w:rsidRDefault="00000000" w:rsidRPr="00000000" w14:paraId="00000011">
      <w:pPr>
        <w:spacing w:after="240" w:before="240" w:lineRule="auto"/>
        <w:jc w:val="left"/>
        <w:rPr>
          <w:rFonts w:ascii="Pridi" w:cs="Pridi" w:eastAsia="Pridi" w:hAnsi="Pridi"/>
          <w:u w:val="single"/>
        </w:rPr>
      </w:pPr>
      <w:r w:rsidDel="00000000" w:rsidR="00000000" w:rsidRPr="00000000">
        <w:rPr>
          <w:rFonts w:ascii="Pridi" w:cs="Pridi" w:eastAsia="Pridi" w:hAnsi="Pridi"/>
          <w:u w:val="single"/>
          <w:rtl w:val="0"/>
        </w:rPr>
        <w:t xml:space="preserve">Grant recipients agree to: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Utilize all grant funds within one (1) year of the award date: </w:t>
      </w:r>
      <w:r w:rsidDel="00000000" w:rsidR="00000000" w:rsidRPr="00000000">
        <w:rPr>
          <w:rFonts w:ascii="Pridi" w:cs="Pridi" w:eastAsia="Pridi" w:hAnsi="Pridi"/>
          <w:b w:val="1"/>
          <w:bCs w:val="1"/>
          <w:rtl w:val="0"/>
        </w:rPr>
        <w:t xml:space="preserve">September 19th, 2026</w:t>
      </w:r>
      <w:r w:rsidDel="00000000" w:rsidR="00000000" w:rsidRPr="00000000">
        <w:rPr>
          <w:rFonts w:ascii="Pridi" w:cs="Pridi" w:eastAsia="Pridi" w:hAnsi="Pridi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Maintain documentation of all expenditures.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Submit copies of receipts demonstrating how grant funds were spent.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Provide photographs showing the project, equipment, improvements, or activities funded by the grant.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Submit a brief written report to the Hi-Line Harvest Festival within one year describing: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How the funds were used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The impact on the business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240" w:before="0" w:beforeAutospacing="0" w:lineRule="auto"/>
        <w:ind w:left="144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Any measurable outcomes or successes resulting from the grant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3oqtyt8uu8db" w:id="9"/>
      <w:bookmarkEnd w:id="9"/>
      <w:r w:rsidDel="00000000" w:rsidR="00000000" w:rsidRPr="00000000">
        <w:rPr>
          <w:rFonts w:ascii="Pridi" w:cs="Pridi" w:eastAsia="Pridi" w:hAnsi="Pridi"/>
          <w:b w:val="1"/>
          <w:bCs w:val="1"/>
          <w:sz w:val="34"/>
          <w:szCs w:val="34"/>
          <w:u w:val="single"/>
          <w:rtl w:val="0"/>
        </w:rPr>
        <w:t xml:space="preserve">Selection Criteria</w:t>
      </w:r>
    </w:p>
    <w:p w:rsidR="00000000" w:rsidDel="00000000" w:rsidP="00000000" w:rsidRDefault="00000000" w:rsidRPr="00000000" w14:paraId="0000001B">
      <w:pPr>
        <w:spacing w:after="240" w:before="240" w:lineRule="auto"/>
        <w:jc w:val="center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Applications will be evaluated based on: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Demonstrated business need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Potential impact of the grant funds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Commitment to business growth and community involvement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Clarity and feasibility of the proposed use of funds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jc w:val="center"/>
        <w:rPr>
          <w:rFonts w:ascii="Pridi" w:cs="Pridi" w:eastAsia="Pridi" w:hAnsi="Pridi"/>
          <w:b w:val="1"/>
          <w:bCs w:val="1"/>
          <w:sz w:val="34"/>
          <w:szCs w:val="34"/>
          <w:u w:val="single"/>
        </w:rPr>
      </w:pPr>
      <w:bookmarkStart w:colFirst="0" w:colLast="0" w:name="_l9q1wj69ullv" w:id="10"/>
      <w:bookmarkEnd w:id="10"/>
      <w:r w:rsidDel="00000000" w:rsidR="00000000" w:rsidRPr="00000000">
        <w:rPr>
          <w:rFonts w:ascii="Pridi" w:cs="Pridi" w:eastAsia="Pridi" w:hAnsi="Pridi"/>
          <w:b w:val="1"/>
          <w:bCs w:val="1"/>
          <w:sz w:val="34"/>
          <w:szCs w:val="34"/>
          <w:u w:val="single"/>
          <w:rtl w:val="0"/>
        </w:rPr>
        <w:t xml:space="preserve">Award Information</w:t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Two grants of </w:t>
      </w:r>
      <w:r w:rsidDel="00000000" w:rsidR="00000000" w:rsidRPr="00000000">
        <w:rPr>
          <w:rFonts w:ascii="Pridi" w:cs="Pridi" w:eastAsia="Pridi" w:hAnsi="Pridi"/>
          <w:b w:val="1"/>
          <w:bCs w:val="1"/>
          <w:rtl w:val="0"/>
        </w:rPr>
        <w:t xml:space="preserve">$1,000 each</w:t>
      </w:r>
      <w:r w:rsidDel="00000000" w:rsidR="00000000" w:rsidRPr="00000000">
        <w:rPr>
          <w:rFonts w:ascii="Pridi" w:cs="Pridi" w:eastAsia="Pridi" w:hAnsi="Pridi"/>
          <w:rtl w:val="0"/>
        </w:rPr>
        <w:t xml:space="preserve"> will be awarded at the 5th Annual Hi-Line Harvest Festival on Saturday, September 19th, 2026. The Hi-Line Harvest Festival reserves the right to verify eligibility, request additional information, and determine final award recipients at its sole discretion.</w:t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Pridi" w:cs="Pridi" w:eastAsia="Pridi" w:hAnsi="Pridi"/>
        </w:rPr>
      </w:pPr>
      <w:r w:rsidDel="00000000" w:rsidR="00000000" w:rsidRPr="00000000">
        <w:rPr>
          <w:rFonts w:ascii="Pridi" w:cs="Pridi" w:eastAsia="Pridi" w:hAnsi="Pridi"/>
          <w:rtl w:val="0"/>
        </w:rPr>
        <w:t xml:space="preserve">By accepting a grant award, recipients agree to fulfill all reporting and documentation requirements outlined above.</w:t>
      </w:r>
    </w:p>
    <w:p w:rsidR="00000000" w:rsidDel="00000000" w:rsidP="00000000" w:rsidRDefault="00000000" w:rsidRPr="00000000" w14:paraId="00000023">
      <w:pPr>
        <w:jc w:val="left"/>
        <w:rPr>
          <w:rFonts w:ascii="Pridi" w:cs="Pridi" w:eastAsia="Pridi" w:hAnsi="Prid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idi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idi-regular.ttf"/><Relationship Id="rId2" Type="http://schemas.openxmlformats.org/officeDocument/2006/relationships/font" Target="fonts/Pridi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